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861" w:rsidRDefault="00EE5292">
      <w:pPr>
        <w:pStyle w:val="En-tte"/>
        <w:tabs>
          <w:tab w:val="clear" w:pos="4536"/>
          <w:tab w:val="clear" w:pos="9072"/>
          <w:tab w:val="left" w:pos="1080"/>
        </w:tabs>
        <w:jc w:val="center"/>
        <w:rPr>
          <w:rFonts w:ascii="Arial" w:hAnsi="Arial" w:cs="Arial"/>
          <w:bCs/>
          <w:noProof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color w:val="000080"/>
          <w:sz w:val="32"/>
          <w:szCs w:val="32"/>
        </w:rPr>
        <w:t>FICHE PRODUIT</w:t>
      </w:r>
    </w:p>
    <w:p w:rsidR="00DD4861" w:rsidRDefault="00DD4861">
      <w:pPr>
        <w:pStyle w:val="En-tte"/>
        <w:tabs>
          <w:tab w:val="clear" w:pos="4536"/>
          <w:tab w:val="clear" w:pos="9072"/>
          <w:tab w:val="left" w:pos="1080"/>
        </w:tabs>
        <w:jc w:val="center"/>
        <w:rPr>
          <w:rFonts w:ascii="Arial" w:hAnsi="Arial" w:cs="Arial"/>
          <w:bCs/>
          <w:noProof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2"/>
        <w:gridCol w:w="4909"/>
        <w:gridCol w:w="1864"/>
      </w:tblGrid>
      <w:tr w:rsidR="00DD4861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10065" w:type="dxa"/>
            <w:gridSpan w:val="3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  <w:tab w:val="left" w:pos="1080"/>
              </w:tabs>
              <w:rPr>
                <w:rFonts w:ascii="Arial" w:hAnsi="Arial" w:cs="Arial"/>
                <w:bCs/>
                <w:noProof/>
                <w:color w:val="00008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4"/>
                <w:szCs w:val="24"/>
              </w:rPr>
              <w:t>Carte d’identité</w:t>
            </w: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0065" w:type="dxa"/>
            <w:gridSpan w:val="3"/>
            <w:shd w:val="clear" w:color="auto" w:fill="FFFFCC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  <w:tab w:val="left" w:pos="1080"/>
              </w:tabs>
              <w:rPr>
                <w:rFonts w:ascii="Arial" w:hAnsi="Arial" w:cs="Arial"/>
                <w:bCs/>
                <w:noProof/>
                <w:color w:val="0033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color w:val="003300"/>
                <w:sz w:val="22"/>
                <w:szCs w:val="22"/>
              </w:rPr>
              <w:t xml:space="preserve">Identification du produit : </w:t>
            </w:r>
          </w:p>
        </w:tc>
      </w:tr>
      <w:tr w:rsidR="00DD4861" w:rsidTr="00EE5292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3292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2"/>
              </w:numPr>
              <w:ind w:left="357" w:hanging="357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Dénomination de vente</w:t>
            </w:r>
          </w:p>
        </w:tc>
        <w:tc>
          <w:tcPr>
            <w:tcW w:w="4909" w:type="dxa"/>
            <w:vAlign w:val="center"/>
          </w:tcPr>
          <w:p w:rsidR="00DD4861" w:rsidRDefault="00DD4861">
            <w:pPr>
              <w:pStyle w:val="En-tte"/>
              <w:tabs>
                <w:tab w:val="left" w:pos="1080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poussette</w:t>
            </w:r>
          </w:p>
        </w:tc>
        <w:tc>
          <w:tcPr>
            <w:tcW w:w="1864" w:type="dxa"/>
            <w:vMerge w:val="restart"/>
            <w:vAlign w:val="center"/>
          </w:tcPr>
          <w:p w:rsidR="00DD4861" w:rsidRDefault="00DD4861">
            <w:pPr>
              <w:pStyle w:val="En-tte"/>
              <w:tabs>
                <w:tab w:val="left" w:pos="1080"/>
              </w:tabs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</w:tc>
      </w:tr>
      <w:tr w:rsidR="00DD4861" w:rsidTr="00EE5292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3292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2"/>
              </w:numPr>
              <w:ind w:left="357" w:hanging="357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Modèle</w:t>
            </w:r>
          </w:p>
        </w:tc>
        <w:tc>
          <w:tcPr>
            <w:tcW w:w="4909" w:type="dxa"/>
            <w:vAlign w:val="center"/>
          </w:tcPr>
          <w:p w:rsidR="00DD4861" w:rsidRDefault="00DD4861">
            <w:pPr>
              <w:pStyle w:val="En-tte"/>
              <w:tabs>
                <w:tab w:val="left" w:pos="1080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Shop n’ jogg</w:t>
            </w:r>
          </w:p>
        </w:tc>
        <w:tc>
          <w:tcPr>
            <w:tcW w:w="1864" w:type="dxa"/>
            <w:vMerge/>
            <w:vAlign w:val="center"/>
          </w:tcPr>
          <w:p w:rsidR="00DD4861" w:rsidRDefault="00DD4861">
            <w:pPr>
              <w:pStyle w:val="En-tte"/>
              <w:tabs>
                <w:tab w:val="left" w:pos="1080"/>
              </w:tabs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</w:tc>
      </w:tr>
      <w:tr w:rsidR="00DD4861" w:rsidTr="00EE5292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3292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2"/>
              </w:numPr>
              <w:ind w:left="357" w:hanging="357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Référence (ou code EAN)</w:t>
            </w:r>
          </w:p>
        </w:tc>
        <w:tc>
          <w:tcPr>
            <w:tcW w:w="4909" w:type="dxa"/>
            <w:vAlign w:val="center"/>
          </w:tcPr>
          <w:p w:rsidR="00DD4861" w:rsidRDefault="00DD4861">
            <w:pPr>
              <w:pStyle w:val="En-tte"/>
              <w:tabs>
                <w:tab w:val="left" w:pos="1080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310379</w:t>
            </w:r>
          </w:p>
        </w:tc>
        <w:tc>
          <w:tcPr>
            <w:tcW w:w="1864" w:type="dxa"/>
            <w:vMerge/>
            <w:vAlign w:val="center"/>
          </w:tcPr>
          <w:p w:rsidR="00DD4861" w:rsidRDefault="00DD4861">
            <w:pPr>
              <w:pStyle w:val="En-tte"/>
              <w:tabs>
                <w:tab w:val="left" w:pos="1080"/>
              </w:tabs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</w:tc>
      </w:tr>
      <w:tr w:rsidR="00DD4861" w:rsidTr="00EE5292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3292" w:type="dxa"/>
            <w:tcBorders>
              <w:bottom w:val="single" w:sz="4" w:space="0" w:color="auto"/>
            </w:tcBorders>
            <w:vAlign w:val="center"/>
          </w:tcPr>
          <w:p w:rsidR="00DD4861" w:rsidRDefault="00DD4861">
            <w:pPr>
              <w:pStyle w:val="En-tte"/>
              <w:numPr>
                <w:ilvl w:val="0"/>
                <w:numId w:val="2"/>
              </w:numPr>
              <w:ind w:left="357" w:hanging="357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Distributeur</w:t>
            </w:r>
          </w:p>
        </w:tc>
        <w:tc>
          <w:tcPr>
            <w:tcW w:w="4909" w:type="dxa"/>
            <w:tcBorders>
              <w:bottom w:val="single" w:sz="4" w:space="0" w:color="auto"/>
            </w:tcBorders>
            <w:vAlign w:val="center"/>
          </w:tcPr>
          <w:p w:rsidR="00DD4861" w:rsidRDefault="00DD4861">
            <w:pPr>
              <w:pStyle w:val="En-tte"/>
              <w:tabs>
                <w:tab w:val="left" w:pos="1080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Aubert</w:t>
            </w:r>
          </w:p>
        </w:tc>
        <w:tc>
          <w:tcPr>
            <w:tcW w:w="1864" w:type="dxa"/>
            <w:vMerge/>
            <w:tcBorders>
              <w:bottom w:val="single" w:sz="4" w:space="0" w:color="auto"/>
            </w:tcBorders>
            <w:vAlign w:val="center"/>
          </w:tcPr>
          <w:p w:rsidR="00DD4861" w:rsidRDefault="00DD4861">
            <w:pPr>
              <w:pStyle w:val="En-tte"/>
              <w:tabs>
                <w:tab w:val="left" w:pos="1080"/>
              </w:tabs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</w:tc>
      </w:tr>
    </w:tbl>
    <w:p w:rsidR="00DD4861" w:rsidRDefault="00DD4861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  <w:noProof/>
          <w:sz w:val="22"/>
          <w:szCs w:val="22"/>
        </w:rPr>
      </w:pPr>
    </w:p>
    <w:p w:rsidR="00EE5292" w:rsidRDefault="00EE5292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  <w:noProof/>
          <w:sz w:val="22"/>
          <w:szCs w:val="22"/>
        </w:rPr>
      </w:pPr>
    </w:p>
    <w:p w:rsidR="00EE5292" w:rsidRDefault="00EE5292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  <w:noProof/>
          <w:sz w:val="22"/>
          <w:szCs w:val="22"/>
        </w:rPr>
      </w:pPr>
    </w:p>
    <w:p w:rsidR="00EE5292" w:rsidRDefault="00EE5292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  <w:noProof/>
          <w:sz w:val="22"/>
          <w:szCs w:val="22"/>
        </w:rPr>
      </w:pPr>
    </w:p>
    <w:p w:rsidR="00DD4861" w:rsidRDefault="00DD4861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  <w:noProof/>
          <w:sz w:val="22"/>
          <w:szCs w:val="22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3260"/>
        <w:gridCol w:w="3119"/>
      </w:tblGrid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br w:type="page"/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Caractéristiques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Avantages “client”</w:t>
            </w: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065" w:type="dxa"/>
            <w:gridSpan w:val="3"/>
            <w:shd w:val="clear" w:color="auto" w:fill="FFFFCC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  <w:tab w:val="left" w:pos="1080"/>
              </w:tabs>
              <w:rPr>
                <w:rFonts w:ascii="Arial" w:hAnsi="Arial" w:cs="Arial"/>
                <w:b/>
                <w:bCs/>
                <w:noProof/>
                <w:color w:val="0033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color w:val="003300"/>
                <w:sz w:val="22"/>
                <w:szCs w:val="22"/>
              </w:rPr>
              <w:t>Caractéristiques techniques</w:t>
            </w: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946" w:type="dxa"/>
            <w:gridSpan w:val="2"/>
            <w:tcBorders>
              <w:right w:val="nil"/>
            </w:tcBorders>
            <w:vAlign w:val="center"/>
          </w:tcPr>
          <w:p w:rsidR="00DD4861" w:rsidRDefault="00DD4861">
            <w:pPr>
              <w:pStyle w:val="En-tte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Description générale</w:t>
            </w:r>
          </w:p>
        </w:tc>
        <w:tc>
          <w:tcPr>
            <w:tcW w:w="3119" w:type="dxa"/>
            <w:tcBorders>
              <w:left w:val="nil"/>
            </w:tcBorders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86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5"/>
              </w:numPr>
              <w:tabs>
                <w:tab w:val="clear" w:pos="360"/>
                <w:tab w:val="clear" w:pos="4536"/>
                <w:tab w:val="num" w:pos="781"/>
              </w:tabs>
              <w:ind w:left="781" w:hanging="28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Poussette 3 roues gonflables</w:t>
            </w:r>
          </w:p>
        </w:tc>
        <w:tc>
          <w:tcPr>
            <w:tcW w:w="3119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Tout terrain et confortable</w:t>
            </w: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86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5"/>
              </w:numPr>
              <w:tabs>
                <w:tab w:val="clear" w:pos="360"/>
                <w:tab w:val="clear" w:pos="4536"/>
                <w:tab w:val="num" w:pos="781"/>
              </w:tabs>
              <w:ind w:left="781" w:hanging="28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Largeur 62 cm (pliée : 42 X 62 X  188 cm) – 11,5 Kg</w:t>
            </w:r>
          </w:p>
        </w:tc>
        <w:tc>
          <w:tcPr>
            <w:tcW w:w="3119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Peu encombrante et légère</w:t>
            </w:r>
          </w:p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Prend peu de place dans la voiture</w:t>
            </w: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86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5"/>
              </w:numPr>
              <w:tabs>
                <w:tab w:val="clear" w:pos="360"/>
                <w:tab w:val="clear" w:pos="4536"/>
                <w:tab w:val="num" w:pos="781"/>
              </w:tabs>
              <w:ind w:left="781" w:hanging="28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Rouge</w:t>
            </w:r>
          </w:p>
        </w:tc>
        <w:tc>
          <w:tcPr>
            <w:tcW w:w="3119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Indémodable</w:t>
            </w: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86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5"/>
              </w:numPr>
              <w:tabs>
                <w:tab w:val="clear" w:pos="360"/>
                <w:tab w:val="clear" w:pos="4536"/>
                <w:tab w:val="num" w:pos="781"/>
              </w:tabs>
              <w:ind w:left="781" w:hanging="28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Châssis en aluminium</w:t>
            </w:r>
          </w:p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Hamac, coussin, capote, panier, poche de rangement, protection pluie</w:t>
            </w:r>
          </w:p>
        </w:tc>
        <w:tc>
          <w:tcPr>
            <w:tcW w:w="3119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Léger et solide</w:t>
            </w:r>
          </w:p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Toutes les options pour promener bébé par tous les temps</w:t>
            </w: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86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5"/>
              </w:numPr>
              <w:tabs>
                <w:tab w:val="clear" w:pos="360"/>
                <w:tab w:val="clear" w:pos="4536"/>
                <w:tab w:val="num" w:pos="781"/>
              </w:tabs>
              <w:ind w:left="781" w:hanging="28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Chine</w:t>
            </w:r>
          </w:p>
        </w:tc>
        <w:tc>
          <w:tcPr>
            <w:tcW w:w="3119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86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5"/>
              </w:numPr>
              <w:tabs>
                <w:tab w:val="clear" w:pos="360"/>
                <w:tab w:val="clear" w:pos="4536"/>
                <w:tab w:val="num" w:pos="781"/>
              </w:tabs>
              <w:ind w:left="781" w:hanging="28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NF 54 - 001</w:t>
            </w:r>
          </w:p>
        </w:tc>
        <w:tc>
          <w:tcPr>
            <w:tcW w:w="3119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Produit contrôlé par l’AFNOR et par nos « mamans testeuses »</w:t>
            </w: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86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5"/>
              </w:numPr>
              <w:tabs>
                <w:tab w:val="clear" w:pos="360"/>
                <w:tab w:val="clear" w:pos="4536"/>
                <w:tab w:val="num" w:pos="781"/>
              </w:tabs>
              <w:ind w:left="781" w:hanging="28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Frein à disque</w:t>
            </w:r>
          </w:p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Dossier 3 positions</w:t>
            </w:r>
          </w:p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Roue pivotante à 360 °</w:t>
            </w:r>
          </w:p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Roues amovibles</w:t>
            </w:r>
          </w:p>
        </w:tc>
        <w:tc>
          <w:tcPr>
            <w:tcW w:w="3119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Actionnage rapide au guidon</w:t>
            </w:r>
          </w:p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S’adapte au rythme de bébé</w:t>
            </w:r>
          </w:p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Maniabilité de conduite</w:t>
            </w:r>
          </w:p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Se stocke facilement</w:t>
            </w: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86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28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260" w:type="dxa"/>
            <w:tcBorders>
              <w:right w:val="nil"/>
            </w:tcBorders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nil"/>
            </w:tcBorders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86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5"/>
              </w:numPr>
              <w:tabs>
                <w:tab w:val="clear" w:pos="360"/>
                <w:tab w:val="clear" w:pos="4536"/>
                <w:tab w:val="num" w:pos="781"/>
              </w:tabs>
              <w:ind w:left="781" w:hanging="28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Harnais 5 points avec protège épaules</w:t>
            </w:r>
          </w:p>
        </w:tc>
        <w:tc>
          <w:tcPr>
            <w:tcW w:w="3119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Bébé est bien maintenu</w:t>
            </w: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86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5"/>
              </w:numPr>
              <w:tabs>
                <w:tab w:val="clear" w:pos="360"/>
                <w:tab w:val="clear" w:pos="4536"/>
                <w:tab w:val="num" w:pos="781"/>
              </w:tabs>
              <w:ind w:left="781" w:hanging="28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Coussin amovible et maniable</w:t>
            </w:r>
          </w:p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Kits d’entretien et d’adaptateurs</w:t>
            </w:r>
          </w:p>
        </w:tc>
        <w:tc>
          <w:tcPr>
            <w:tcW w:w="3119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Facile d’entretien</w:t>
            </w:r>
          </w:p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Adapter la nacelle au siège de la voiture en toute sécurité</w:t>
            </w: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86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5"/>
              </w:numPr>
              <w:tabs>
                <w:tab w:val="clear" w:pos="360"/>
                <w:tab w:val="clear" w:pos="4536"/>
                <w:tab w:val="num" w:pos="781"/>
              </w:tabs>
              <w:ind w:left="781" w:hanging="28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Housse de protection pour les roues</w:t>
            </w:r>
          </w:p>
        </w:tc>
        <w:tc>
          <w:tcPr>
            <w:tcW w:w="3119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Évite la rouille</w:t>
            </w:r>
          </w:p>
        </w:tc>
      </w:tr>
    </w:tbl>
    <w:p w:rsidR="00DD4861" w:rsidRDefault="00DD4861">
      <w:pPr>
        <w:rPr>
          <w:rFonts w:ascii="Arial" w:hAnsi="Arial" w:cs="Arial"/>
          <w:bCs/>
          <w:sz w:val="22"/>
          <w:szCs w:val="22"/>
        </w:rPr>
      </w:pPr>
    </w:p>
    <w:p w:rsidR="00EE5292" w:rsidRDefault="00EE5292">
      <w:pPr>
        <w:rPr>
          <w:rFonts w:ascii="Arial" w:hAnsi="Arial" w:cs="Arial"/>
          <w:bCs/>
          <w:sz w:val="22"/>
          <w:szCs w:val="22"/>
        </w:rPr>
      </w:pPr>
    </w:p>
    <w:p w:rsidR="00EE5292" w:rsidRDefault="00EE5292">
      <w:pPr>
        <w:rPr>
          <w:rFonts w:ascii="Arial" w:hAnsi="Arial" w:cs="Arial"/>
          <w:bCs/>
          <w:sz w:val="22"/>
          <w:szCs w:val="22"/>
        </w:rPr>
      </w:pPr>
    </w:p>
    <w:p w:rsidR="00EE5292" w:rsidRDefault="00EE5292">
      <w:pPr>
        <w:rPr>
          <w:rFonts w:ascii="Arial" w:hAnsi="Arial" w:cs="Arial"/>
          <w:bCs/>
          <w:sz w:val="22"/>
          <w:szCs w:val="22"/>
        </w:rPr>
      </w:pPr>
    </w:p>
    <w:p w:rsidR="00EE5292" w:rsidRDefault="00EE5292">
      <w:pPr>
        <w:rPr>
          <w:rFonts w:ascii="Arial" w:hAnsi="Arial" w:cs="Arial"/>
          <w:bCs/>
          <w:sz w:val="22"/>
          <w:szCs w:val="22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3260"/>
        <w:gridCol w:w="3119"/>
      </w:tblGrid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Caractéristiques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Avantages “client”</w:t>
            </w: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10065" w:type="dxa"/>
            <w:gridSpan w:val="3"/>
            <w:shd w:val="clear" w:color="auto" w:fill="FFFFCC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  <w:tab w:val="left" w:pos="1080"/>
              </w:tabs>
              <w:rPr>
                <w:rFonts w:ascii="Arial" w:hAnsi="Arial" w:cs="Arial"/>
                <w:b/>
                <w:bCs/>
                <w:noProof/>
                <w:color w:val="0033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color w:val="003300"/>
                <w:sz w:val="22"/>
                <w:szCs w:val="22"/>
              </w:rPr>
              <w:t>Caractéristiques commmerciales</w:t>
            </w: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3686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28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Red Castle Sport</w:t>
            </w:r>
          </w:p>
        </w:tc>
        <w:tc>
          <w:tcPr>
            <w:tcW w:w="3119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Marque de qualité</w:t>
            </w: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3686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28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Gamme moyenne</w:t>
            </w:r>
          </w:p>
        </w:tc>
        <w:tc>
          <w:tcPr>
            <w:tcW w:w="3119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Bon rapport qualité prix</w:t>
            </w: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3686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28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399 €</w:t>
            </w:r>
          </w:p>
        </w:tc>
        <w:tc>
          <w:tcPr>
            <w:tcW w:w="3119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Produit tout en un : landeau, poussette, siège auto</w:t>
            </w: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3686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28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Comptant (chèque, espèces, carte bancaire) ou 4 fois sans frais</w:t>
            </w:r>
          </w:p>
        </w:tc>
        <w:tc>
          <w:tcPr>
            <w:tcW w:w="3119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Permet d’étaler la dépense gratuitement</w:t>
            </w: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3686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28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Échange, remplacement et prêt pendant la réparation</w:t>
            </w:r>
          </w:p>
        </w:tc>
        <w:tc>
          <w:tcPr>
            <w:tcW w:w="3119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Poussette en prêt si prise en charge par le service après vente</w:t>
            </w: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3686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28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Nacelle</w:t>
            </w:r>
          </w:p>
        </w:tc>
        <w:tc>
          <w:tcPr>
            <w:tcW w:w="3119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Pour promener bébé dès sa naissance</w:t>
            </w:r>
          </w:p>
        </w:tc>
      </w:tr>
      <w:tr w:rsidR="00DD4861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3686" w:type="dxa"/>
            <w:vAlign w:val="center"/>
          </w:tcPr>
          <w:p w:rsidR="00DD4861" w:rsidRDefault="00DD4861">
            <w:pPr>
              <w:pStyle w:val="En-tte"/>
              <w:numPr>
                <w:ilvl w:val="0"/>
                <w:numId w:val="28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Citylink de Red Castle</w:t>
            </w:r>
          </w:p>
        </w:tc>
        <w:tc>
          <w:tcPr>
            <w:tcW w:w="3119" w:type="dxa"/>
            <w:vAlign w:val="center"/>
          </w:tcPr>
          <w:p w:rsidR="00DD4861" w:rsidRDefault="00DD486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FFFFFF"/>
                <w:sz w:val="22"/>
                <w:szCs w:val="22"/>
              </w:rPr>
              <w:t>Poussette aussi complète à 4 roues</w:t>
            </w:r>
          </w:p>
        </w:tc>
      </w:tr>
    </w:tbl>
    <w:p w:rsidR="00DD4861" w:rsidRDefault="00DD4861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  <w:noProof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D4861">
        <w:tc>
          <w:tcPr>
            <w:tcW w:w="10031" w:type="dxa"/>
          </w:tcPr>
          <w:p w:rsidR="00DD4861" w:rsidRDefault="00DD4861">
            <w:pPr>
              <w:tabs>
                <w:tab w:val="left" w:pos="1965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DD4861" w:rsidRDefault="00DD4861">
            <w:pPr>
              <w:tabs>
                <w:tab w:val="left" w:pos="1965"/>
              </w:tabs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Mobiles d’achat </w:t>
            </w:r>
          </w:p>
          <w:p w:rsidR="00DD4861" w:rsidRDefault="00DD4861">
            <w:pPr>
              <w:tabs>
                <w:tab w:val="left" w:pos="1965"/>
              </w:tabs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  <w:p w:rsidR="00DD4861" w:rsidRDefault="00DD4861">
            <w:pPr>
              <w:tabs>
                <w:tab w:val="left" w:pos="1965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DD4861" w:rsidRDefault="00DD4861">
            <w:pPr>
              <w:tabs>
                <w:tab w:val="left" w:pos="1965"/>
              </w:tabs>
              <w:rPr>
                <w:rFonts w:ascii="Arial" w:hAnsi="Arial" w:cs="Arial"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FFFFFF"/>
                <w:sz w:val="22"/>
                <w:szCs w:val="22"/>
              </w:rPr>
              <w:t xml:space="preserve">CONFORT : </w:t>
            </w:r>
          </w:p>
          <w:p w:rsidR="00DD4861" w:rsidRDefault="00DD4861">
            <w:pPr>
              <w:numPr>
                <w:ilvl w:val="0"/>
                <w:numId w:val="25"/>
              </w:numPr>
              <w:tabs>
                <w:tab w:val="left" w:pos="1965"/>
              </w:tabs>
              <w:rPr>
                <w:rFonts w:ascii="Arial" w:hAnsi="Arial" w:cs="Arial"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FFFFFF"/>
                <w:sz w:val="22"/>
                <w:szCs w:val="22"/>
              </w:rPr>
              <w:t>Grâce à son équipement complet, bébé est protégé par tous les temps.</w:t>
            </w:r>
          </w:p>
          <w:p w:rsidR="00DD4861" w:rsidRDefault="00DD4861">
            <w:pPr>
              <w:numPr>
                <w:ilvl w:val="0"/>
                <w:numId w:val="25"/>
              </w:numPr>
              <w:tabs>
                <w:tab w:val="left" w:pos="1965"/>
              </w:tabs>
              <w:rPr>
                <w:rFonts w:ascii="Arial" w:hAnsi="Arial" w:cs="Arial"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FFFFFF"/>
                <w:sz w:val="22"/>
                <w:szCs w:val="22"/>
              </w:rPr>
              <w:t>Vous promenez bébé avec facilité quelque soit le type de sol : la poussette Shop n’jogg est très maniable et bébé est protégé des chocs grâce aux pneus gonflables.</w:t>
            </w:r>
          </w:p>
          <w:p w:rsidR="00DD4861" w:rsidRDefault="00DD4861">
            <w:pPr>
              <w:numPr>
                <w:ilvl w:val="0"/>
                <w:numId w:val="25"/>
              </w:numPr>
              <w:tabs>
                <w:tab w:val="left" w:pos="1965"/>
              </w:tabs>
              <w:rPr>
                <w:rFonts w:ascii="Arial" w:hAnsi="Arial" w:cs="Arial"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FFFFFF"/>
                <w:sz w:val="22"/>
                <w:szCs w:val="22"/>
              </w:rPr>
              <w:t>En un « clic », votre poussette se place facilement dans le coffre de votre voiture.</w:t>
            </w:r>
          </w:p>
          <w:p w:rsidR="00DD4861" w:rsidRDefault="00DD4861">
            <w:pPr>
              <w:tabs>
                <w:tab w:val="left" w:pos="1965"/>
              </w:tabs>
              <w:rPr>
                <w:rFonts w:ascii="Arial" w:hAnsi="Arial" w:cs="Arial"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FFFFFF"/>
                <w:sz w:val="22"/>
                <w:szCs w:val="22"/>
              </w:rPr>
              <w:t>ÉCONOMIE :</w:t>
            </w:r>
          </w:p>
          <w:p w:rsidR="00DD4861" w:rsidRDefault="00DD4861">
            <w:pPr>
              <w:numPr>
                <w:ilvl w:val="0"/>
                <w:numId w:val="26"/>
              </w:numPr>
              <w:tabs>
                <w:tab w:val="left" w:pos="1965"/>
              </w:tabs>
              <w:rPr>
                <w:rFonts w:ascii="Arial" w:hAnsi="Arial" w:cs="Arial"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FFFFFF"/>
                <w:sz w:val="22"/>
                <w:szCs w:val="22"/>
              </w:rPr>
              <w:t xml:space="preserve">Vous utilisez votre poussette dès la naissance grâce à la nacelle et vous pouvez l’adapter à votre siège auto. </w:t>
            </w:r>
          </w:p>
          <w:p w:rsidR="00DD4861" w:rsidRDefault="00DD4861">
            <w:pPr>
              <w:numPr>
                <w:ilvl w:val="0"/>
                <w:numId w:val="26"/>
              </w:numPr>
              <w:tabs>
                <w:tab w:val="left" w:pos="1965"/>
              </w:tabs>
              <w:rPr>
                <w:rFonts w:ascii="Arial" w:hAnsi="Arial" w:cs="Arial"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FFFFFF"/>
                <w:sz w:val="22"/>
                <w:szCs w:val="22"/>
              </w:rPr>
              <w:t>Lorsque bébé est devenu grand, vous stockez votre poussette dans ses housses de protection, elle sera comme neuve pour le prochain bébé.</w:t>
            </w:r>
          </w:p>
          <w:p w:rsidR="00DD4861" w:rsidRDefault="00DD4861">
            <w:pPr>
              <w:rPr>
                <w:rFonts w:ascii="Arial" w:hAnsi="Arial" w:cs="Arial"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FFFFFF"/>
                <w:sz w:val="22"/>
                <w:szCs w:val="22"/>
              </w:rPr>
              <w:t>SÉCURITÉ :</w:t>
            </w:r>
          </w:p>
          <w:p w:rsidR="00DD4861" w:rsidRDefault="00DD4861">
            <w:pPr>
              <w:numPr>
                <w:ilvl w:val="0"/>
                <w:numId w:val="26"/>
              </w:numPr>
              <w:rPr>
                <w:rFonts w:ascii="Arial" w:hAnsi="Arial" w:cs="Arial"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FFFFFF"/>
                <w:sz w:val="22"/>
                <w:szCs w:val="22"/>
              </w:rPr>
              <w:t>Cette poussette a été testée par nos « mamans testeuses » pour une sécurité parfaite.</w:t>
            </w:r>
          </w:p>
          <w:p w:rsidR="00DD4861" w:rsidRDefault="00DD4861">
            <w:pPr>
              <w:rPr>
                <w:rFonts w:ascii="Arial" w:hAnsi="Arial" w:cs="Arial"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FFFFFF"/>
                <w:sz w:val="22"/>
                <w:szCs w:val="22"/>
              </w:rPr>
              <w:t>Le frein à disque sur le guidon vous assure un freinage efficace et rapide pour promener bébé en toute sérénité.</w:t>
            </w:r>
          </w:p>
          <w:p w:rsidR="00DD4861" w:rsidRDefault="00DD4861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DD4861" w:rsidRDefault="00DD4861">
      <w:pPr>
        <w:rPr>
          <w:rFonts w:ascii="Arial" w:hAnsi="Arial" w:cs="Arial"/>
          <w:sz w:val="22"/>
          <w:szCs w:val="22"/>
        </w:rPr>
      </w:pPr>
    </w:p>
    <w:sectPr w:rsidR="00DD4861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1AF" w:rsidRDefault="000F11AF">
      <w:r>
        <w:separator/>
      </w:r>
    </w:p>
  </w:endnote>
  <w:endnote w:type="continuationSeparator" w:id="0">
    <w:p w:rsidR="000F11AF" w:rsidRDefault="000F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1AF" w:rsidRDefault="000F11AF">
      <w:r>
        <w:separator/>
      </w:r>
    </w:p>
  </w:footnote>
  <w:footnote w:type="continuationSeparator" w:id="0">
    <w:p w:rsidR="000F11AF" w:rsidRDefault="000F1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A54D2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8C81588"/>
    <w:multiLevelType w:val="multilevel"/>
    <w:tmpl w:val="D7EAAE4E"/>
    <w:lvl w:ilvl="0">
      <w:start w:val="1"/>
      <w:numFmt w:val="bullet"/>
      <w:lvlText w:val=""/>
      <w:lvlJc w:val="left"/>
      <w:pPr>
        <w:tabs>
          <w:tab w:val="num" w:pos="71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>
    <w:nsid w:val="08DD2EF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29323F"/>
    <w:multiLevelType w:val="hybridMultilevel"/>
    <w:tmpl w:val="AC781F4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">
    <w:nsid w:val="1A5314B1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D12749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FFA7DB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18C2E9E"/>
    <w:multiLevelType w:val="multilevel"/>
    <w:tmpl w:val="D31ECE62"/>
    <w:lvl w:ilvl="0">
      <w:start w:val="1"/>
      <w:numFmt w:val="bullet"/>
      <w:lvlText w:val=""/>
      <w:lvlJc w:val="left"/>
      <w:pPr>
        <w:tabs>
          <w:tab w:val="num" w:pos="357"/>
        </w:tabs>
        <w:ind w:left="1080" w:hanging="72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6159B6"/>
    <w:multiLevelType w:val="hybridMultilevel"/>
    <w:tmpl w:val="B106CF0E"/>
    <w:lvl w:ilvl="0" w:tplc="40D6A936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24812F98"/>
    <w:multiLevelType w:val="hybridMultilevel"/>
    <w:tmpl w:val="4044D532"/>
    <w:lvl w:ilvl="0" w:tplc="DC544288">
      <w:start w:val="1"/>
      <w:numFmt w:val="bullet"/>
      <w:lvlText w:val="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F30C61"/>
    <w:multiLevelType w:val="hybridMultilevel"/>
    <w:tmpl w:val="A36E4942"/>
    <w:lvl w:ilvl="0" w:tplc="16B2FF1C">
      <w:start w:val="1"/>
      <w:numFmt w:val="bullet"/>
      <w:lvlText w:val=""/>
      <w:lvlJc w:val="left"/>
      <w:pPr>
        <w:tabs>
          <w:tab w:val="num" w:pos="357"/>
        </w:tabs>
        <w:ind w:left="567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>
    <w:nsid w:val="2B25698B"/>
    <w:multiLevelType w:val="hybridMultilevel"/>
    <w:tmpl w:val="871A7430"/>
    <w:lvl w:ilvl="0" w:tplc="DC544288">
      <w:start w:val="1"/>
      <w:numFmt w:val="bullet"/>
      <w:lvlText w:val="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ED0809"/>
    <w:multiLevelType w:val="hybridMultilevel"/>
    <w:tmpl w:val="D7EAAE4E"/>
    <w:lvl w:ilvl="0" w:tplc="4D1A2D04">
      <w:start w:val="1"/>
      <w:numFmt w:val="bullet"/>
      <w:lvlText w:val=""/>
      <w:lvlJc w:val="left"/>
      <w:pPr>
        <w:tabs>
          <w:tab w:val="num" w:pos="717"/>
        </w:tabs>
        <w:ind w:left="567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F156959"/>
    <w:multiLevelType w:val="hybridMultilevel"/>
    <w:tmpl w:val="B2BA030C"/>
    <w:lvl w:ilvl="0" w:tplc="FE2A2434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BE532A"/>
    <w:multiLevelType w:val="multilevel"/>
    <w:tmpl w:val="7EC83594"/>
    <w:lvl w:ilvl="0">
      <w:start w:val="1"/>
      <w:numFmt w:val="bullet"/>
      <w:lvlText w:val=""/>
      <w:lvlJc w:val="left"/>
      <w:pPr>
        <w:tabs>
          <w:tab w:val="num" w:pos="717"/>
        </w:tabs>
        <w:ind w:left="717" w:hanging="71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34AE3313"/>
    <w:multiLevelType w:val="multilevel"/>
    <w:tmpl w:val="B106CF0E"/>
    <w:lvl w:ilvl="0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>
    <w:nsid w:val="3D540C5B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>
    <w:nsid w:val="42DD652B"/>
    <w:multiLevelType w:val="hybridMultilevel"/>
    <w:tmpl w:val="D31ECE62"/>
    <w:lvl w:ilvl="0" w:tplc="5232D260">
      <w:start w:val="1"/>
      <w:numFmt w:val="bullet"/>
      <w:lvlText w:val=""/>
      <w:lvlJc w:val="left"/>
      <w:pPr>
        <w:tabs>
          <w:tab w:val="num" w:pos="357"/>
        </w:tabs>
        <w:ind w:left="1080" w:hanging="72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0F705C"/>
    <w:multiLevelType w:val="multilevel"/>
    <w:tmpl w:val="ACBAD1B0"/>
    <w:lvl w:ilvl="0">
      <w:start w:val="1"/>
      <w:numFmt w:val="bullet"/>
      <w:lvlText w:val="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19">
    <w:nsid w:val="4CD5582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C031CB4"/>
    <w:multiLevelType w:val="multilevel"/>
    <w:tmpl w:val="E0DE26A4"/>
    <w:lvl w:ilvl="0">
      <w:start w:val="1"/>
      <w:numFmt w:val="bullet"/>
      <w:lvlText w:val="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>
    <w:nsid w:val="62400630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63B31E8D"/>
    <w:multiLevelType w:val="hybridMultilevel"/>
    <w:tmpl w:val="07106014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92623B6"/>
    <w:multiLevelType w:val="hybridMultilevel"/>
    <w:tmpl w:val="7EC83594"/>
    <w:lvl w:ilvl="0" w:tplc="DFE02722">
      <w:start w:val="1"/>
      <w:numFmt w:val="bullet"/>
      <w:lvlText w:val=""/>
      <w:lvlJc w:val="left"/>
      <w:pPr>
        <w:tabs>
          <w:tab w:val="num" w:pos="717"/>
        </w:tabs>
        <w:ind w:left="717" w:hanging="71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>
    <w:nsid w:val="6FE74DF5"/>
    <w:multiLevelType w:val="hybridMultilevel"/>
    <w:tmpl w:val="ED34809A"/>
    <w:lvl w:ilvl="0" w:tplc="DC544288">
      <w:start w:val="1"/>
      <w:numFmt w:val="bullet"/>
      <w:lvlText w:val="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72736BA8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>
    <w:nsid w:val="7AE203D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7FE727D3"/>
    <w:multiLevelType w:val="multilevel"/>
    <w:tmpl w:val="A36E4942"/>
    <w:lvl w:ilvl="0">
      <w:start w:val="1"/>
      <w:numFmt w:val="bullet"/>
      <w:lvlText w:val=""/>
      <w:lvlJc w:val="left"/>
      <w:pPr>
        <w:tabs>
          <w:tab w:val="num" w:pos="35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26"/>
  </w:num>
  <w:num w:numId="4">
    <w:abstractNumId w:val="6"/>
  </w:num>
  <w:num w:numId="5">
    <w:abstractNumId w:val="4"/>
  </w:num>
  <w:num w:numId="6">
    <w:abstractNumId w:val="2"/>
  </w:num>
  <w:num w:numId="7">
    <w:abstractNumId w:val="21"/>
  </w:num>
  <w:num w:numId="8">
    <w:abstractNumId w:val="5"/>
  </w:num>
  <w:num w:numId="9">
    <w:abstractNumId w:val="16"/>
  </w:num>
  <w:num w:numId="10">
    <w:abstractNumId w:val="25"/>
  </w:num>
  <w:num w:numId="11">
    <w:abstractNumId w:val="18"/>
  </w:num>
  <w:num w:numId="12">
    <w:abstractNumId w:val="24"/>
  </w:num>
  <w:num w:numId="13">
    <w:abstractNumId w:val="20"/>
  </w:num>
  <w:num w:numId="14">
    <w:abstractNumId w:val="23"/>
  </w:num>
  <w:num w:numId="15">
    <w:abstractNumId w:val="14"/>
  </w:num>
  <w:num w:numId="16">
    <w:abstractNumId w:val="12"/>
  </w:num>
  <w:num w:numId="17">
    <w:abstractNumId w:val="1"/>
  </w:num>
  <w:num w:numId="18">
    <w:abstractNumId w:val="8"/>
  </w:num>
  <w:num w:numId="19">
    <w:abstractNumId w:val="15"/>
  </w:num>
  <w:num w:numId="20">
    <w:abstractNumId w:val="10"/>
  </w:num>
  <w:num w:numId="21">
    <w:abstractNumId w:val="27"/>
  </w:num>
  <w:num w:numId="22">
    <w:abstractNumId w:val="3"/>
  </w:num>
  <w:num w:numId="23">
    <w:abstractNumId w:val="22"/>
  </w:num>
  <w:num w:numId="24">
    <w:abstractNumId w:val="17"/>
  </w:num>
  <w:num w:numId="25">
    <w:abstractNumId w:val="9"/>
  </w:num>
  <w:num w:numId="26">
    <w:abstractNumId w:val="11"/>
  </w:num>
  <w:num w:numId="27">
    <w:abstractNumId w:val="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grammar="clean"/>
  <w:attachedTemplate r:id="rId1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41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091"/>
    <w:rsid w:val="000F11AF"/>
    <w:rsid w:val="008E2091"/>
    <w:rsid w:val="00DD4861"/>
    <w:rsid w:val="00EE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J\Downloads\mod&#232;le%20fiche%20produi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fiche produit.dot</Template>
  <TotalTime>1</TotalTime>
  <Pages>2</Pages>
  <Words>387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PRODUIT</vt:lpstr>
    </vt:vector>
  </TitlesOfParts>
  <Company>MAJ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PRODUIT</dc:title>
  <dc:creator>MAJ</dc:creator>
  <cp:lastModifiedBy>MAJ</cp:lastModifiedBy>
  <cp:revision>1</cp:revision>
  <dcterms:created xsi:type="dcterms:W3CDTF">2024-04-08T08:39:00Z</dcterms:created>
  <dcterms:modified xsi:type="dcterms:W3CDTF">2024-04-08T08:40:00Z</dcterms:modified>
</cp:coreProperties>
</file>